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2B" w:rsidRDefault="00484E2B">
      <w:r w:rsidRPr="00484E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F620B" wp14:editId="5BA121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50563" cy="663575"/>
                <wp:effectExtent l="0" t="0" r="0" b="0"/>
                <wp:wrapNone/>
                <wp:docPr id="4" name="标题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850563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4E2B" w:rsidRDefault="00484E2B" w:rsidP="00484E2B">
                            <w:pPr>
                              <w:pStyle w:val="a3"/>
                              <w:spacing w:before="0" w:beforeAutospacing="0" w:after="0" w:afterAutospacing="0" w:line="216" w:lineRule="auto"/>
                            </w:pPr>
                            <w:r>
                              <w:rPr>
                                <w:rFonts w:asciiTheme="majorHAnsi" w:eastAsiaTheme="majorEastAsia" w:hAnsi="等线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饲养流程</w:t>
                            </w:r>
                          </w:p>
                        </w:txbxContent>
                      </wps:txbx>
                      <wps:bodyPr anchor="b"/>
                    </wps:wsp>
                  </a:graphicData>
                </a:graphic>
              </wp:anchor>
            </w:drawing>
          </mc:Choice>
          <mc:Fallback>
            <w:pict>
              <v:rect w14:anchorId="353F620B" id="标题 3" o:spid="_x0000_s1026" style="position:absolute;left:0;text-align:left;margin-left:0;margin-top:0;width:854.4pt;height: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" filled="f" stroked="f">
                <v:path arrowok="t"/>
                <o:lock v:ext="edit" grouping="t"/>
                <v:textbox>
                  <w:txbxContent>
                    <w:p w:rsidR="00484E2B" w:rsidRDefault="00484E2B" w:rsidP="00484E2B">
                      <w:pPr>
                        <w:pStyle w:val="a3"/>
                        <w:spacing w:before="0" w:beforeAutospacing="0" w:after="0" w:afterAutospacing="0" w:line="216" w:lineRule="auto"/>
                      </w:pPr>
                      <w:r>
                        <w:rPr>
                          <w:rFonts w:asciiTheme="majorHAnsi" w:eastAsiaTheme="majorEastAsia" w:hAnsi="等线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饲养流程</w:t>
                      </w:r>
                    </w:p>
                  </w:txbxContent>
                </v:textbox>
              </v:rect>
            </w:pict>
          </mc:Fallback>
        </mc:AlternateContent>
      </w:r>
      <w:r w:rsidRPr="00484E2B">
        <w:rPr>
          <w:noProof/>
        </w:rPr>
        <w:drawing>
          <wp:inline distT="0" distB="0" distL="0" distR="0" wp14:anchorId="2DD69ADB" wp14:editId="634F8F58">
            <wp:extent cx="8863330" cy="4905375"/>
            <wp:effectExtent l="0" t="0" r="90170" b="952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87062" w:rsidRPr="00987062" w:rsidRDefault="00987062">
      <w:pPr>
        <w:rPr>
          <w:rFonts w:hint="eastAsia"/>
          <w:sz w:val="18"/>
        </w:rPr>
      </w:pPr>
      <w:r w:rsidRPr="00987062">
        <w:rPr>
          <w:rFonts w:ascii="Times New Roman" w:eastAsia="楷体" w:hAnsi="楷体" w:cs="Times New Roman" w:hint="eastAsia"/>
          <w:color w:val="FF0000"/>
          <w:kern w:val="24"/>
          <w:sz w:val="28"/>
          <w:szCs w:val="36"/>
        </w:rPr>
        <w:t>常规品系动物（</w:t>
      </w:r>
      <w:r w:rsidRPr="00987062">
        <w:rPr>
          <w:rFonts w:ascii="Times New Roman" w:eastAsia="楷体" w:hAnsi="Times New Roman" w:cs="Times New Roman"/>
          <w:color w:val="FF0000"/>
          <w:kern w:val="24"/>
          <w:sz w:val="28"/>
          <w:szCs w:val="36"/>
        </w:rPr>
        <w:t>B6</w:t>
      </w:r>
      <w:r w:rsidRPr="00987062">
        <w:rPr>
          <w:rFonts w:ascii="Times New Roman" w:eastAsia="楷体" w:hAnsi="楷体" w:cs="Times New Roman" w:hint="eastAsia"/>
          <w:color w:val="FF0000"/>
          <w:kern w:val="24"/>
          <w:sz w:val="28"/>
          <w:szCs w:val="36"/>
        </w:rPr>
        <w:t>、</w:t>
      </w:r>
      <w:r w:rsidRPr="00987062">
        <w:rPr>
          <w:rFonts w:ascii="Times New Roman" w:eastAsia="楷体" w:hAnsi="Times New Roman" w:cs="Times New Roman"/>
          <w:color w:val="FF0000"/>
          <w:kern w:val="24"/>
          <w:sz w:val="28"/>
          <w:szCs w:val="36"/>
        </w:rPr>
        <w:t>ICR</w:t>
      </w:r>
      <w:r w:rsidRPr="00987062">
        <w:rPr>
          <w:rFonts w:ascii="Times New Roman" w:eastAsia="楷体" w:hAnsi="楷体" w:cs="Times New Roman" w:hint="eastAsia"/>
          <w:color w:val="FF0000"/>
          <w:kern w:val="24"/>
          <w:sz w:val="28"/>
          <w:szCs w:val="36"/>
        </w:rPr>
        <w:t>、</w:t>
      </w:r>
      <w:r w:rsidRPr="00987062">
        <w:rPr>
          <w:rFonts w:ascii="Times New Roman" w:eastAsia="楷体" w:hAnsi="Times New Roman" w:cs="Times New Roman"/>
          <w:color w:val="FF0000"/>
          <w:kern w:val="24"/>
          <w:sz w:val="28"/>
          <w:szCs w:val="36"/>
        </w:rPr>
        <w:t>BALB/c</w:t>
      </w:r>
      <w:r w:rsidRPr="00987062">
        <w:rPr>
          <w:rFonts w:ascii="Times New Roman" w:eastAsia="楷体" w:hAnsi="楷体" w:cs="Times New Roman" w:hint="eastAsia"/>
          <w:color w:val="FF0000"/>
          <w:kern w:val="24"/>
          <w:sz w:val="28"/>
          <w:szCs w:val="36"/>
        </w:rPr>
        <w:t>、</w:t>
      </w:r>
      <w:r w:rsidRPr="00987062">
        <w:rPr>
          <w:rFonts w:ascii="Times New Roman" w:eastAsia="楷体" w:hAnsi="Times New Roman" w:cs="Times New Roman"/>
          <w:color w:val="FF0000"/>
          <w:kern w:val="24"/>
          <w:sz w:val="28"/>
          <w:szCs w:val="36"/>
        </w:rPr>
        <w:t>BALB/c Nude</w:t>
      </w:r>
      <w:r w:rsidRPr="00987062">
        <w:rPr>
          <w:rFonts w:ascii="Times New Roman" w:eastAsia="楷体" w:hAnsi="楷体" w:cs="Times New Roman" w:hint="eastAsia"/>
          <w:color w:val="FF0000"/>
          <w:kern w:val="24"/>
          <w:sz w:val="28"/>
          <w:szCs w:val="36"/>
        </w:rPr>
        <w:t>、</w:t>
      </w:r>
      <w:r w:rsidRPr="00987062">
        <w:rPr>
          <w:rFonts w:ascii="Times New Roman" w:eastAsia="楷体" w:hAnsi="Times New Roman" w:cs="Times New Roman"/>
          <w:color w:val="FF0000"/>
          <w:kern w:val="24"/>
          <w:sz w:val="28"/>
          <w:szCs w:val="36"/>
        </w:rPr>
        <w:t>SD</w:t>
      </w:r>
      <w:r w:rsidRPr="00987062">
        <w:rPr>
          <w:rFonts w:ascii="Times New Roman" w:eastAsia="楷体" w:hAnsi="楷体" w:cs="Times New Roman" w:hint="eastAsia"/>
          <w:color w:val="FF0000"/>
          <w:kern w:val="24"/>
          <w:sz w:val="28"/>
          <w:szCs w:val="36"/>
        </w:rPr>
        <w:t>等）必须通过中心统一订购。</w:t>
      </w:r>
      <w:bookmarkStart w:id="0" w:name="_GoBack"/>
      <w:bookmarkEnd w:id="0"/>
    </w:p>
    <w:sectPr w:rsidR="00987062" w:rsidRPr="00987062" w:rsidSect="00484E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B"/>
    <w:rsid w:val="00484E2B"/>
    <w:rsid w:val="006507A8"/>
    <w:rsid w:val="009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CF88"/>
  <w15:chartTrackingRefBased/>
  <w15:docId w15:val="{3B8D75F1-927C-4199-A818-FF305107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9FF0D7-1623-4045-ABE4-656E565D9B1F}" type="doc">
      <dgm:prSet loTypeId="urn:microsoft.com/office/officeart/2005/8/layout/hProcess4" loCatId="process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zh-CN" altLang="en-US"/>
        </a:p>
      </dgm:t>
    </dgm:pt>
    <dgm:pt modelId="{BE876B39-27C0-4FA8-839A-B859C857E66A}">
      <dgm:prSet phldrT="[文本]"/>
      <dgm:spPr/>
      <dgm:t>
        <a:bodyPr/>
        <a:lstStyle/>
        <a:p>
          <a:r>
            <a:rPr lang="zh-CN" altLang="en-US" dirty="0" smtClean="0"/>
            <a:t>伦理审查</a:t>
          </a:r>
          <a:endParaRPr lang="zh-CN" altLang="en-US" dirty="0"/>
        </a:p>
      </dgm:t>
    </dgm:pt>
    <dgm:pt modelId="{9A4EC0D8-9922-4B43-9279-ED560BC1E3BB}" type="parTrans" cxnId="{4308C0E0-05C6-4AF0-9677-7CC117F71FF5}">
      <dgm:prSet/>
      <dgm:spPr/>
      <dgm:t>
        <a:bodyPr/>
        <a:lstStyle/>
        <a:p>
          <a:endParaRPr lang="zh-CN" altLang="en-US"/>
        </a:p>
      </dgm:t>
    </dgm:pt>
    <dgm:pt modelId="{ACD08549-F8B8-4518-9E0B-8F7F115A38C6}" type="sibTrans" cxnId="{4308C0E0-05C6-4AF0-9677-7CC117F71FF5}">
      <dgm:prSet/>
      <dgm:spPr/>
      <dgm:t>
        <a:bodyPr/>
        <a:lstStyle/>
        <a:p>
          <a:endParaRPr lang="zh-CN" altLang="en-US"/>
        </a:p>
      </dgm:t>
    </dgm:pt>
    <dgm:pt modelId="{8A5ED5FE-6819-421D-8E05-6ECDF819D4F9}">
      <dgm:prSet phldrT="[文本]" custT="1"/>
      <dgm:spPr/>
      <dgm:t>
        <a:bodyPr/>
        <a:lstStyle/>
        <a:p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登陆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https://life.nju.edu.cn/sydwgl/list.htm</a:t>
          </a:r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，下载填写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lang="zh-CN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南京大学实验动物福利与伦理审查表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通过学校实验动物伦理委员会审查后取得批准编号（</a:t>
          </a:r>
          <a:r>
            <a:rPr kumimoji="0" lang="en-US" altLang="zh-CN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IACUC</a:t>
          </a:r>
          <a:r>
            <a:rPr kumimoji="0" lang="zh-CN" altLang="en-US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编号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）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13E81568-F126-4ED2-B236-1990A68182A8}" type="parTrans" cxnId="{F12DDD0B-9CA0-4AC5-ADB3-5645BE0BD478}">
      <dgm:prSet/>
      <dgm:spPr/>
      <dgm:t>
        <a:bodyPr/>
        <a:lstStyle/>
        <a:p>
          <a:endParaRPr lang="zh-CN" altLang="en-US"/>
        </a:p>
      </dgm:t>
    </dgm:pt>
    <dgm:pt modelId="{E964B7C8-7FF0-4EBA-9E51-3897178B93A0}" type="sibTrans" cxnId="{F12DDD0B-9CA0-4AC5-ADB3-5645BE0BD478}">
      <dgm:prSet/>
      <dgm:spPr/>
      <dgm:t>
        <a:bodyPr/>
        <a:lstStyle/>
        <a:p>
          <a:endParaRPr lang="zh-CN" altLang="en-US"/>
        </a:p>
      </dgm:t>
    </dgm:pt>
    <dgm:pt modelId="{82106300-496E-4034-91F5-7A825ABA0464}">
      <dgm:prSet phldrT="[文本]"/>
      <dgm:spPr/>
      <dgm:t>
        <a:bodyPr/>
        <a:lstStyle/>
        <a:p>
          <a:r>
            <a:rPr lang="zh-CN" altLang="en-US" dirty="0" smtClean="0"/>
            <a:t>饲养协议</a:t>
          </a:r>
          <a:endParaRPr lang="zh-CN" altLang="en-US" dirty="0"/>
        </a:p>
      </dgm:t>
    </dgm:pt>
    <dgm:pt modelId="{BA562D0A-CA9D-4B3C-9E03-F6E866101AAC}" type="parTrans" cxnId="{6A41F24E-0093-4769-B8AE-39D9D3FC6A99}">
      <dgm:prSet/>
      <dgm:spPr/>
      <dgm:t>
        <a:bodyPr/>
        <a:lstStyle/>
        <a:p>
          <a:endParaRPr lang="zh-CN" altLang="en-US"/>
        </a:p>
      </dgm:t>
    </dgm:pt>
    <dgm:pt modelId="{BBB757BE-E261-45EE-B750-3447A8725A02}" type="sibTrans" cxnId="{6A41F24E-0093-4769-B8AE-39D9D3FC6A99}">
      <dgm:prSet/>
      <dgm:spPr/>
      <dgm:t>
        <a:bodyPr/>
        <a:lstStyle/>
        <a:p>
          <a:endParaRPr lang="zh-CN" altLang="en-US"/>
        </a:p>
      </dgm:t>
    </dgm:pt>
    <dgm:pt modelId="{3A89EA5C-6190-4143-AFF1-24CF8DB4AE38}">
      <dgm:prSet phldrT="[文本]" custT="1"/>
      <dgm:spPr/>
      <dgm:t>
        <a:bodyPr/>
        <a:lstStyle/>
        <a:p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登陆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https://life.nju.edu.cn/sydwgl/list.htm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，下载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动物饲养协议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，打印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1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式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2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份，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PI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签字，中心签字确认，取得饲养编号（</a:t>
          </a:r>
          <a:r>
            <a:rPr kumimoji="0" lang="en-US" altLang="zh-CN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SY</a:t>
          </a:r>
          <a:r>
            <a:rPr kumimoji="0" lang="zh-CN" altLang="en-US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编号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）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C5CD5F4D-EACB-4E3E-B88B-DAEFF8859ECB}" type="parTrans" cxnId="{20CF4E1A-19B8-474F-86EA-F45AC75F8445}">
      <dgm:prSet/>
      <dgm:spPr/>
      <dgm:t>
        <a:bodyPr/>
        <a:lstStyle/>
        <a:p>
          <a:endParaRPr lang="zh-CN" altLang="en-US"/>
        </a:p>
      </dgm:t>
    </dgm:pt>
    <dgm:pt modelId="{3477ACF5-0675-43F8-9A39-9DF6B475A585}" type="sibTrans" cxnId="{20CF4E1A-19B8-474F-86EA-F45AC75F8445}">
      <dgm:prSet/>
      <dgm:spPr/>
      <dgm:t>
        <a:bodyPr/>
        <a:lstStyle/>
        <a:p>
          <a:endParaRPr lang="zh-CN" altLang="en-US"/>
        </a:p>
      </dgm:t>
    </dgm:pt>
    <dgm:pt modelId="{5B47FF42-9404-40A4-A5AD-01A810C1938E}">
      <dgm:prSet phldrT="[文本]"/>
      <dgm:spPr/>
      <dgm:t>
        <a:bodyPr/>
        <a:lstStyle/>
        <a:p>
          <a:r>
            <a:rPr lang="zh-CN" altLang="en-US" dirty="0" smtClean="0"/>
            <a:t>饲养预付费</a:t>
          </a:r>
          <a:endParaRPr lang="zh-CN" altLang="en-US" dirty="0"/>
        </a:p>
      </dgm:t>
    </dgm:pt>
    <dgm:pt modelId="{FC79EB54-5C09-40CF-8542-8BFB2B78BD1E}" type="parTrans" cxnId="{A214D094-E496-49EA-9958-41DEA0F68CDA}">
      <dgm:prSet/>
      <dgm:spPr/>
      <dgm:t>
        <a:bodyPr/>
        <a:lstStyle/>
        <a:p>
          <a:endParaRPr lang="zh-CN" altLang="en-US"/>
        </a:p>
      </dgm:t>
    </dgm:pt>
    <dgm:pt modelId="{2D96DA69-5A13-42BD-910F-CF439D8AB2F0}" type="sibTrans" cxnId="{A214D094-E496-49EA-9958-41DEA0F68CDA}">
      <dgm:prSet/>
      <dgm:spPr/>
      <dgm:t>
        <a:bodyPr/>
        <a:lstStyle/>
        <a:p>
          <a:endParaRPr lang="zh-CN" altLang="en-US"/>
        </a:p>
      </dgm:t>
    </dgm:pt>
    <dgm:pt modelId="{2C4D396D-A742-4EF9-B031-7E32CF733DF4}">
      <dgm:prSet phldrT="[文本]" custT="1"/>
      <dgm:spPr/>
      <dgm:t>
        <a:bodyPr/>
        <a:lstStyle/>
        <a:p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根据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本设施现行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动物实验的收费标准</a:t>
          </a:r>
          <a:r>
            <a:rPr lang="x-none" sz="1400" dirty="0" smtClean="0">
              <a:solidFill>
                <a:srgbClr val="FF0000"/>
              </a:solidFill>
              <a:latin typeface="Times New Roman" panose="02020603050405020304" pitchFamily="18" charset="0"/>
              <a:ea typeface="楷体" panose="02010609060101010101" pitchFamily="49" charset="-122"/>
            </a:rPr>
            <a:t>预缴动物饲养费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，确认收到预付费后安排进鼠。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076F966E-7807-449B-9903-48E1D88E3AD7}" type="parTrans" cxnId="{F5412A26-AFFD-44E2-A4D8-DD9AD7F5A30A}">
      <dgm:prSet/>
      <dgm:spPr/>
      <dgm:t>
        <a:bodyPr/>
        <a:lstStyle/>
        <a:p>
          <a:endParaRPr lang="zh-CN" altLang="en-US"/>
        </a:p>
      </dgm:t>
    </dgm:pt>
    <dgm:pt modelId="{EF460225-C8C3-4019-B146-0DB7F0C0B56F}" type="sibTrans" cxnId="{F5412A26-AFFD-44E2-A4D8-DD9AD7F5A30A}">
      <dgm:prSet/>
      <dgm:spPr/>
      <dgm:t>
        <a:bodyPr/>
        <a:lstStyle/>
        <a:p>
          <a:endParaRPr lang="zh-CN" altLang="en-US"/>
        </a:p>
      </dgm:t>
    </dgm:pt>
    <dgm:pt modelId="{90138030-B05A-4628-B5C2-17301F1C987D}">
      <dgm:prSet custT="1"/>
      <dgm:spPr/>
      <dgm:t>
        <a:bodyPr/>
        <a:lstStyle/>
        <a:p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实验预期超过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3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个月者，预交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3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个月饲养费，不足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3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个月者全额预交；一个月费用超过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2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万元者可预交一个月饲养费。</a:t>
          </a:r>
          <a:endParaRPr lang="zh-CN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7B02F66A-FCED-4F48-9A8E-DA5391B38549}" type="parTrans" cxnId="{828BB7FE-F0D9-4659-B997-DD243D1A272C}">
      <dgm:prSet/>
      <dgm:spPr/>
      <dgm:t>
        <a:bodyPr/>
        <a:lstStyle/>
        <a:p>
          <a:endParaRPr lang="zh-CN" altLang="en-US"/>
        </a:p>
      </dgm:t>
    </dgm:pt>
    <dgm:pt modelId="{3CA3DC5F-A81E-49F0-AEBD-7B0BCC0AEA4A}" type="sibTrans" cxnId="{828BB7FE-F0D9-4659-B997-DD243D1A272C}">
      <dgm:prSet/>
      <dgm:spPr/>
      <dgm:t>
        <a:bodyPr/>
        <a:lstStyle/>
        <a:p>
          <a:endParaRPr lang="zh-CN" altLang="en-US"/>
        </a:p>
      </dgm:t>
    </dgm:pt>
    <dgm:pt modelId="{2978E947-7B6B-4E13-A688-A09B7AA1C6D1}">
      <dgm:prSet/>
      <dgm:spPr/>
      <dgm:t>
        <a:bodyPr/>
        <a:lstStyle/>
        <a:p>
          <a:r>
            <a:rPr lang="zh-CN" altLang="en-US" dirty="0" smtClean="0"/>
            <a:t>进动物申请</a:t>
          </a:r>
          <a:endParaRPr lang="zh-CN" altLang="en-US" dirty="0"/>
        </a:p>
      </dgm:t>
    </dgm:pt>
    <dgm:pt modelId="{5D189B54-39D7-4CCF-AD3D-E5D8689A1009}" type="parTrans" cxnId="{34222D45-E533-4400-B8E2-C044F69000EC}">
      <dgm:prSet/>
      <dgm:spPr/>
      <dgm:t>
        <a:bodyPr/>
        <a:lstStyle/>
        <a:p>
          <a:endParaRPr lang="zh-CN" altLang="en-US"/>
        </a:p>
      </dgm:t>
    </dgm:pt>
    <dgm:pt modelId="{D93B24FE-0585-4459-B70D-A6F80F4E02C7}" type="sibTrans" cxnId="{34222D45-E533-4400-B8E2-C044F69000EC}">
      <dgm:prSet/>
      <dgm:spPr/>
      <dgm:t>
        <a:bodyPr/>
        <a:lstStyle/>
        <a:p>
          <a:endParaRPr lang="zh-CN" altLang="en-US"/>
        </a:p>
      </dgm:t>
    </dgm:pt>
    <dgm:pt modelId="{B1A68948-12DA-49E3-B3DF-4B310E76045A}">
      <dgm:prSet custT="1"/>
      <dgm:spPr/>
      <dgm:t>
        <a:bodyPr/>
        <a:lstStyle/>
        <a:p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登陆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https://life.nju.edu.cn/sydwgl/list.htm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，下载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kumimoji="0" lang="zh-CN" altLang="en-US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进动物申请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，填写后</a:t>
          </a:r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邮件提交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miceservice@nju.edu.cn</a:t>
          </a:r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，审核通过后进鼠。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183171D0-1701-47D2-B5B1-EF15D5D426F2}" type="parTrans" cxnId="{6073F533-AC02-4458-9241-ACB819395096}">
      <dgm:prSet/>
      <dgm:spPr/>
      <dgm:t>
        <a:bodyPr/>
        <a:lstStyle/>
        <a:p>
          <a:endParaRPr lang="zh-CN" altLang="en-US"/>
        </a:p>
      </dgm:t>
    </dgm:pt>
    <dgm:pt modelId="{F3B21322-9FC4-4649-BC2A-A04BA1446AB8}" type="sibTrans" cxnId="{6073F533-AC02-4458-9241-ACB819395096}">
      <dgm:prSet/>
      <dgm:spPr/>
      <dgm:t>
        <a:bodyPr/>
        <a:lstStyle/>
        <a:p>
          <a:endParaRPr lang="zh-CN" altLang="en-US"/>
        </a:p>
      </dgm:t>
    </dgm:pt>
    <dgm:pt modelId="{3B93252C-D547-43C0-A161-B030C44632DE}">
      <dgm:prSet custT="1"/>
      <dgm:spPr/>
      <dgm:t>
        <a:bodyPr/>
        <a:lstStyle/>
        <a:p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01D562FD-3C14-4F64-ABFB-C281357DFB17}" type="parTrans" cxnId="{16944B42-6457-4AD5-911A-C322F18D53AD}">
      <dgm:prSet/>
      <dgm:spPr/>
      <dgm:t>
        <a:bodyPr/>
        <a:lstStyle/>
        <a:p>
          <a:endParaRPr lang="zh-CN" altLang="en-US"/>
        </a:p>
      </dgm:t>
    </dgm:pt>
    <dgm:pt modelId="{96BDFDA2-FB5E-4C35-AD03-3B3067A82643}" type="sibTrans" cxnId="{16944B42-6457-4AD5-911A-C322F18D53AD}">
      <dgm:prSet/>
      <dgm:spPr/>
      <dgm:t>
        <a:bodyPr/>
        <a:lstStyle/>
        <a:p>
          <a:endParaRPr lang="zh-CN" altLang="en-US"/>
        </a:p>
      </dgm:t>
    </dgm:pt>
    <dgm:pt modelId="{4AA63876-0F0F-4210-9F83-E7F759C1EBA6}" type="pres">
      <dgm:prSet presAssocID="{429FF0D7-1623-4045-ABE4-656E565D9B1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6586A9C-7082-40A7-BEDA-9424B1430E70}" type="pres">
      <dgm:prSet presAssocID="{429FF0D7-1623-4045-ABE4-656E565D9B1F}" presName="tSp" presStyleCnt="0"/>
      <dgm:spPr/>
    </dgm:pt>
    <dgm:pt modelId="{7DE6489B-EF7A-4F30-BA87-98FD3EB46C59}" type="pres">
      <dgm:prSet presAssocID="{429FF0D7-1623-4045-ABE4-656E565D9B1F}" presName="bSp" presStyleCnt="0"/>
      <dgm:spPr/>
    </dgm:pt>
    <dgm:pt modelId="{AF426FAA-492E-4069-A72B-ED30FAC03424}" type="pres">
      <dgm:prSet presAssocID="{429FF0D7-1623-4045-ABE4-656E565D9B1F}" presName="process" presStyleCnt="0"/>
      <dgm:spPr/>
    </dgm:pt>
    <dgm:pt modelId="{9DD4A48A-82AA-41A7-9993-41929DEDE05F}" type="pres">
      <dgm:prSet presAssocID="{BE876B39-27C0-4FA8-839A-B859C857E66A}" presName="composite1" presStyleCnt="0"/>
      <dgm:spPr/>
    </dgm:pt>
    <dgm:pt modelId="{4BE6B32F-1D8F-4124-8962-DDA0B77FF850}" type="pres">
      <dgm:prSet presAssocID="{BE876B39-27C0-4FA8-839A-B859C857E66A}" presName="dummyNode1" presStyleLbl="node1" presStyleIdx="0" presStyleCnt="4"/>
      <dgm:spPr/>
    </dgm:pt>
    <dgm:pt modelId="{B9FFD387-D5DD-43E2-89DD-69E1CA0D1ED0}" type="pres">
      <dgm:prSet presAssocID="{BE876B39-27C0-4FA8-839A-B859C857E66A}" presName="childNode1" presStyleLbl="bgAcc1" presStyleIdx="0" presStyleCnt="4" custScaleY="20534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CFAFD52-0058-40FF-80B0-04DE5B4DB8BB}" type="pres">
      <dgm:prSet presAssocID="{BE876B39-27C0-4FA8-839A-B859C857E66A}" presName="childNode1tx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F12396-D9E5-4A9F-A075-A6ACDAF82399}" type="pres">
      <dgm:prSet presAssocID="{BE876B39-27C0-4FA8-839A-B859C857E66A}" presName="parentNode1" presStyleLbl="node1" presStyleIdx="0" presStyleCnt="4" custLinFactY="45156" custLinFactNeighborX="5587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BD8B32-F8A3-4596-A9D1-E1E0AC62CD11}" type="pres">
      <dgm:prSet presAssocID="{BE876B39-27C0-4FA8-839A-B859C857E66A}" presName="connSite1" presStyleCnt="0"/>
      <dgm:spPr/>
    </dgm:pt>
    <dgm:pt modelId="{52471FCF-F953-43DC-B0E4-98A33E81A5DE}" type="pres">
      <dgm:prSet presAssocID="{ACD08549-F8B8-4518-9E0B-8F7F115A38C6}" presName="Name9" presStyleLbl="sibTrans2D1" presStyleIdx="0" presStyleCnt="3" custAng="1130305" custLinFactNeighborX="8941" custLinFactNeighborY="12848"/>
      <dgm:spPr/>
      <dgm:t>
        <a:bodyPr/>
        <a:lstStyle/>
        <a:p>
          <a:endParaRPr lang="zh-CN" altLang="en-US"/>
        </a:p>
      </dgm:t>
    </dgm:pt>
    <dgm:pt modelId="{A0C573BC-90A7-4733-8E84-1570B2F5FBA3}" type="pres">
      <dgm:prSet presAssocID="{82106300-496E-4034-91F5-7A825ABA0464}" presName="composite2" presStyleCnt="0"/>
      <dgm:spPr/>
    </dgm:pt>
    <dgm:pt modelId="{47FC6B9D-2915-40E3-BA5A-6BEC644F47D3}" type="pres">
      <dgm:prSet presAssocID="{82106300-496E-4034-91F5-7A825ABA0464}" presName="dummyNode2" presStyleLbl="node1" presStyleIdx="0" presStyleCnt="4"/>
      <dgm:spPr/>
    </dgm:pt>
    <dgm:pt modelId="{E9F529E8-9189-4B8F-BAE9-1CABBB560056}" type="pres">
      <dgm:prSet presAssocID="{82106300-496E-4034-91F5-7A825ABA0464}" presName="childNode2" presStyleLbl="bgAcc1" presStyleIdx="1" presStyleCnt="4" custScaleY="20534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110A232-E397-4D7A-80C0-DAAC0020D593}" type="pres">
      <dgm:prSet presAssocID="{82106300-496E-4034-91F5-7A825ABA0464}" presName="childNode2tx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C02B1D6-1CC8-4528-ABEE-11CDE4FCBD51}" type="pres">
      <dgm:prSet presAssocID="{82106300-496E-4034-91F5-7A825ABA0464}" presName="parentNode2" presStyleLbl="node1" presStyleIdx="1" presStyleCnt="4" custLinFactY="-10111" custLinFactNeighborX="799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C6C98BD-14D6-47E6-9F2B-CB604375769A}" type="pres">
      <dgm:prSet presAssocID="{82106300-496E-4034-91F5-7A825ABA0464}" presName="connSite2" presStyleCnt="0"/>
      <dgm:spPr/>
    </dgm:pt>
    <dgm:pt modelId="{8AAE46A6-AB38-46E1-8306-F6ED5CFEC022}" type="pres">
      <dgm:prSet presAssocID="{BBB757BE-E261-45EE-B750-3447A8725A02}" presName="Name18" presStyleLbl="sibTrans2D1" presStyleIdx="1" presStyleCnt="3" custAng="20814651" custScaleX="101939" custScaleY="85705" custLinFactNeighborX="1738" custLinFactNeighborY="-10865"/>
      <dgm:spPr/>
      <dgm:t>
        <a:bodyPr/>
        <a:lstStyle/>
        <a:p>
          <a:endParaRPr lang="zh-CN" altLang="en-US"/>
        </a:p>
      </dgm:t>
    </dgm:pt>
    <dgm:pt modelId="{FDE487FB-4DDB-4D1A-8EDC-049BC71F6D84}" type="pres">
      <dgm:prSet presAssocID="{5B47FF42-9404-40A4-A5AD-01A810C1938E}" presName="composite1" presStyleCnt="0"/>
      <dgm:spPr/>
    </dgm:pt>
    <dgm:pt modelId="{D1AE97D3-CD5A-47CD-A761-9B80CD0A147A}" type="pres">
      <dgm:prSet presAssocID="{5B47FF42-9404-40A4-A5AD-01A810C1938E}" presName="dummyNode1" presStyleLbl="node1" presStyleIdx="1" presStyleCnt="4"/>
      <dgm:spPr/>
    </dgm:pt>
    <dgm:pt modelId="{FB69F4EE-25D9-4B47-ABBF-FA53DCCB020B}" type="pres">
      <dgm:prSet presAssocID="{5B47FF42-9404-40A4-A5AD-01A810C1938E}" presName="childNode1" presStyleLbl="bgAcc1" presStyleIdx="2" presStyleCnt="4" custScaleY="20534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65316A1-D283-4AA1-8FEC-80AF41ECFE1D}" type="pres">
      <dgm:prSet presAssocID="{5B47FF42-9404-40A4-A5AD-01A810C1938E}" presName="childNode1tx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4129DB4-FB75-492C-912E-0617932A172C}" type="pres">
      <dgm:prSet presAssocID="{5B47FF42-9404-40A4-A5AD-01A810C1938E}" presName="parentNode1" presStyleLbl="node1" presStyleIdx="2" presStyleCnt="4" custLinFactY="44985" custLinFactNeighborX="7829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75511D5-8F9B-4387-8F0D-EF02F9C7F82A}" type="pres">
      <dgm:prSet presAssocID="{5B47FF42-9404-40A4-A5AD-01A810C1938E}" presName="connSite1" presStyleCnt="0"/>
      <dgm:spPr/>
    </dgm:pt>
    <dgm:pt modelId="{231772AD-AF47-417B-ADC0-2BFB970CD81F}" type="pres">
      <dgm:prSet presAssocID="{2D96DA69-5A13-42BD-910F-CF439D8AB2F0}" presName="Name9" presStyleLbl="sibTrans2D1" presStyleIdx="2" presStyleCnt="3" custAng="886929" custLinFactNeighborX="7388" custLinFactNeighborY="11026"/>
      <dgm:spPr/>
      <dgm:t>
        <a:bodyPr/>
        <a:lstStyle/>
        <a:p>
          <a:endParaRPr lang="zh-CN" altLang="en-US"/>
        </a:p>
      </dgm:t>
    </dgm:pt>
    <dgm:pt modelId="{7ADB2968-4AE1-4BA2-A07E-FFDD064BF6B5}" type="pres">
      <dgm:prSet presAssocID="{2978E947-7B6B-4E13-A688-A09B7AA1C6D1}" presName="composite2" presStyleCnt="0"/>
      <dgm:spPr/>
    </dgm:pt>
    <dgm:pt modelId="{D387ECF6-5885-473A-9C15-13E126D33E74}" type="pres">
      <dgm:prSet presAssocID="{2978E947-7B6B-4E13-A688-A09B7AA1C6D1}" presName="dummyNode2" presStyleLbl="node1" presStyleIdx="2" presStyleCnt="4"/>
      <dgm:spPr/>
    </dgm:pt>
    <dgm:pt modelId="{3291AE77-2151-45DE-8234-F44DFA50C003}" type="pres">
      <dgm:prSet presAssocID="{2978E947-7B6B-4E13-A688-A09B7AA1C6D1}" presName="childNode2" presStyleLbl="bgAcc1" presStyleIdx="3" presStyleCnt="4" custScaleY="20534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9F46550-8F3B-47E4-AB42-34CD566BA673}" type="pres">
      <dgm:prSet presAssocID="{2978E947-7B6B-4E13-A688-A09B7AA1C6D1}" presName="childNode2tx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86BDC5B-3BAD-412B-BC85-BC2B9F240262}" type="pres">
      <dgm:prSet presAssocID="{2978E947-7B6B-4E13-A688-A09B7AA1C6D1}" presName="parentNode2" presStyleLbl="node1" presStyleIdx="3" presStyleCnt="4" custLinFactY="-10582" custLinFactNeighborX="935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A7EA6CC-951B-4779-BD57-962C306F8C2D}" type="pres">
      <dgm:prSet presAssocID="{2978E947-7B6B-4E13-A688-A09B7AA1C6D1}" presName="connSite2" presStyleCnt="0"/>
      <dgm:spPr/>
    </dgm:pt>
  </dgm:ptLst>
  <dgm:cxnLst>
    <dgm:cxn modelId="{6073F533-AC02-4458-9241-ACB819395096}" srcId="{2978E947-7B6B-4E13-A688-A09B7AA1C6D1}" destId="{B1A68948-12DA-49E3-B3DF-4B310E76045A}" srcOrd="0" destOrd="0" parTransId="{183171D0-1701-47D2-B5B1-EF15D5D426F2}" sibTransId="{F3B21322-9FC4-4649-BC2A-A04BA1446AB8}"/>
    <dgm:cxn modelId="{16944B42-6457-4AD5-911A-C322F18D53AD}" srcId="{2978E947-7B6B-4E13-A688-A09B7AA1C6D1}" destId="{3B93252C-D547-43C0-A161-B030C44632DE}" srcOrd="1" destOrd="0" parTransId="{01D562FD-3C14-4F64-ABFB-C281357DFB17}" sibTransId="{96BDFDA2-FB5E-4C35-AD03-3B3067A82643}"/>
    <dgm:cxn modelId="{F5412A26-AFFD-44E2-A4D8-DD9AD7F5A30A}" srcId="{5B47FF42-9404-40A4-A5AD-01A810C1938E}" destId="{2C4D396D-A742-4EF9-B031-7E32CF733DF4}" srcOrd="0" destOrd="0" parTransId="{076F966E-7807-449B-9903-48E1D88E3AD7}" sibTransId="{EF460225-C8C3-4019-B146-0DB7F0C0B56F}"/>
    <dgm:cxn modelId="{AAFA21C4-CBEC-4898-B634-2CCA2330540C}" type="presOf" srcId="{90138030-B05A-4628-B5C2-17301F1C987D}" destId="{FB69F4EE-25D9-4B47-ABBF-FA53DCCB020B}" srcOrd="0" destOrd="1" presId="urn:microsoft.com/office/officeart/2005/8/layout/hProcess4"/>
    <dgm:cxn modelId="{45049817-0359-4BF1-A3DE-A4B6E1777396}" type="presOf" srcId="{5B47FF42-9404-40A4-A5AD-01A810C1938E}" destId="{24129DB4-FB75-492C-912E-0617932A172C}" srcOrd="0" destOrd="0" presId="urn:microsoft.com/office/officeart/2005/8/layout/hProcess4"/>
    <dgm:cxn modelId="{34222D45-E533-4400-B8E2-C044F69000EC}" srcId="{429FF0D7-1623-4045-ABE4-656E565D9B1F}" destId="{2978E947-7B6B-4E13-A688-A09B7AA1C6D1}" srcOrd="3" destOrd="0" parTransId="{5D189B54-39D7-4CCF-AD3D-E5D8689A1009}" sibTransId="{D93B24FE-0585-4459-B70D-A6F80F4E02C7}"/>
    <dgm:cxn modelId="{828BB7FE-F0D9-4659-B997-DD243D1A272C}" srcId="{5B47FF42-9404-40A4-A5AD-01A810C1938E}" destId="{90138030-B05A-4628-B5C2-17301F1C987D}" srcOrd="1" destOrd="0" parTransId="{7B02F66A-FCED-4F48-9A8E-DA5391B38549}" sibTransId="{3CA3DC5F-A81E-49F0-AEBD-7B0BCC0AEA4A}"/>
    <dgm:cxn modelId="{CC541F28-95FE-4898-BD1B-1C9D27666BA9}" type="presOf" srcId="{8A5ED5FE-6819-421D-8E05-6ECDF819D4F9}" destId="{B9FFD387-D5DD-43E2-89DD-69E1CA0D1ED0}" srcOrd="0" destOrd="0" presId="urn:microsoft.com/office/officeart/2005/8/layout/hProcess4"/>
    <dgm:cxn modelId="{0EBA2E79-A0EB-4453-8E83-DF0B09982F30}" type="presOf" srcId="{BE876B39-27C0-4FA8-839A-B859C857E66A}" destId="{75F12396-D9E5-4A9F-A075-A6ACDAF82399}" srcOrd="0" destOrd="0" presId="urn:microsoft.com/office/officeart/2005/8/layout/hProcess4"/>
    <dgm:cxn modelId="{A214D094-E496-49EA-9958-41DEA0F68CDA}" srcId="{429FF0D7-1623-4045-ABE4-656E565D9B1F}" destId="{5B47FF42-9404-40A4-A5AD-01A810C1938E}" srcOrd="2" destOrd="0" parTransId="{FC79EB54-5C09-40CF-8542-8BFB2B78BD1E}" sibTransId="{2D96DA69-5A13-42BD-910F-CF439D8AB2F0}"/>
    <dgm:cxn modelId="{D14694F7-3367-487B-8D96-F3604F8A1E87}" type="presOf" srcId="{ACD08549-F8B8-4518-9E0B-8F7F115A38C6}" destId="{52471FCF-F953-43DC-B0E4-98A33E81A5DE}" srcOrd="0" destOrd="0" presId="urn:microsoft.com/office/officeart/2005/8/layout/hProcess4"/>
    <dgm:cxn modelId="{3E0556BB-E40F-46FB-92F7-274E52C55C38}" type="presOf" srcId="{2C4D396D-A742-4EF9-B031-7E32CF733DF4}" destId="{FB69F4EE-25D9-4B47-ABBF-FA53DCCB020B}" srcOrd="0" destOrd="0" presId="urn:microsoft.com/office/officeart/2005/8/layout/hProcess4"/>
    <dgm:cxn modelId="{DFDEF6F9-2952-4226-A8B2-7BBFFE4981DD}" type="presOf" srcId="{429FF0D7-1623-4045-ABE4-656E565D9B1F}" destId="{4AA63876-0F0F-4210-9F83-E7F759C1EBA6}" srcOrd="0" destOrd="0" presId="urn:microsoft.com/office/officeart/2005/8/layout/hProcess4"/>
    <dgm:cxn modelId="{5B726FDF-A51F-41C2-B5E4-7894CB66D8F2}" type="presOf" srcId="{3B93252C-D547-43C0-A161-B030C44632DE}" destId="{3291AE77-2151-45DE-8234-F44DFA50C003}" srcOrd="0" destOrd="1" presId="urn:microsoft.com/office/officeart/2005/8/layout/hProcess4"/>
    <dgm:cxn modelId="{FFBA218B-3DA7-48CD-992C-0E1F610D3209}" type="presOf" srcId="{2978E947-7B6B-4E13-A688-A09B7AA1C6D1}" destId="{786BDC5B-3BAD-412B-BC85-BC2B9F240262}" srcOrd="0" destOrd="0" presId="urn:microsoft.com/office/officeart/2005/8/layout/hProcess4"/>
    <dgm:cxn modelId="{D7EED770-C096-4A70-A04D-45EEC1832C7D}" type="presOf" srcId="{BBB757BE-E261-45EE-B750-3447A8725A02}" destId="{8AAE46A6-AB38-46E1-8306-F6ED5CFEC022}" srcOrd="0" destOrd="0" presId="urn:microsoft.com/office/officeart/2005/8/layout/hProcess4"/>
    <dgm:cxn modelId="{ECBD64FE-128E-457D-817F-F5A842BED89B}" type="presOf" srcId="{90138030-B05A-4628-B5C2-17301F1C987D}" destId="{565316A1-D283-4AA1-8FEC-80AF41ECFE1D}" srcOrd="1" destOrd="1" presId="urn:microsoft.com/office/officeart/2005/8/layout/hProcess4"/>
    <dgm:cxn modelId="{B286E5F9-7262-414D-8024-9FEC6C3FA172}" type="presOf" srcId="{2D96DA69-5A13-42BD-910F-CF439D8AB2F0}" destId="{231772AD-AF47-417B-ADC0-2BFB970CD81F}" srcOrd="0" destOrd="0" presId="urn:microsoft.com/office/officeart/2005/8/layout/hProcess4"/>
    <dgm:cxn modelId="{20CF4E1A-19B8-474F-86EA-F45AC75F8445}" srcId="{82106300-496E-4034-91F5-7A825ABA0464}" destId="{3A89EA5C-6190-4143-AFF1-24CF8DB4AE38}" srcOrd="0" destOrd="0" parTransId="{C5CD5F4D-EACB-4E3E-B88B-DAEFF8859ECB}" sibTransId="{3477ACF5-0675-43F8-9A39-9DF6B475A585}"/>
    <dgm:cxn modelId="{47EA5D1A-5209-4DFB-8A9E-FB07ADF46BFB}" type="presOf" srcId="{8A5ED5FE-6819-421D-8E05-6ECDF819D4F9}" destId="{2CFAFD52-0058-40FF-80B0-04DE5B4DB8BB}" srcOrd="1" destOrd="0" presId="urn:microsoft.com/office/officeart/2005/8/layout/hProcess4"/>
    <dgm:cxn modelId="{9DE46DA3-94D0-49DA-84BD-C22A5D93D252}" type="presOf" srcId="{2C4D396D-A742-4EF9-B031-7E32CF733DF4}" destId="{565316A1-D283-4AA1-8FEC-80AF41ECFE1D}" srcOrd="1" destOrd="0" presId="urn:microsoft.com/office/officeart/2005/8/layout/hProcess4"/>
    <dgm:cxn modelId="{91E044AB-4EA8-4BEE-93C3-CF573B7B6BA9}" type="presOf" srcId="{B1A68948-12DA-49E3-B3DF-4B310E76045A}" destId="{C9F46550-8F3B-47E4-AB42-34CD566BA673}" srcOrd="1" destOrd="0" presId="urn:microsoft.com/office/officeart/2005/8/layout/hProcess4"/>
    <dgm:cxn modelId="{F12DDD0B-9CA0-4AC5-ADB3-5645BE0BD478}" srcId="{BE876B39-27C0-4FA8-839A-B859C857E66A}" destId="{8A5ED5FE-6819-421D-8E05-6ECDF819D4F9}" srcOrd="0" destOrd="0" parTransId="{13E81568-F126-4ED2-B236-1990A68182A8}" sibTransId="{E964B7C8-7FF0-4EBA-9E51-3897178B93A0}"/>
    <dgm:cxn modelId="{057DFE8E-04E3-4B8D-9C28-9078FEF834E4}" type="presOf" srcId="{B1A68948-12DA-49E3-B3DF-4B310E76045A}" destId="{3291AE77-2151-45DE-8234-F44DFA50C003}" srcOrd="0" destOrd="0" presId="urn:microsoft.com/office/officeart/2005/8/layout/hProcess4"/>
    <dgm:cxn modelId="{B708D64C-9E2E-4D09-B6C5-F7FC94A8EB61}" type="presOf" srcId="{3A89EA5C-6190-4143-AFF1-24CF8DB4AE38}" destId="{4110A232-E397-4D7A-80C0-DAAC0020D593}" srcOrd="1" destOrd="0" presId="urn:microsoft.com/office/officeart/2005/8/layout/hProcess4"/>
    <dgm:cxn modelId="{DA9A8655-0389-4416-90BE-7BAC5FEBF7C8}" type="presOf" srcId="{82106300-496E-4034-91F5-7A825ABA0464}" destId="{AC02B1D6-1CC8-4528-ABEE-11CDE4FCBD51}" srcOrd="0" destOrd="0" presId="urn:microsoft.com/office/officeart/2005/8/layout/hProcess4"/>
    <dgm:cxn modelId="{6A41F24E-0093-4769-B8AE-39D9D3FC6A99}" srcId="{429FF0D7-1623-4045-ABE4-656E565D9B1F}" destId="{82106300-496E-4034-91F5-7A825ABA0464}" srcOrd="1" destOrd="0" parTransId="{BA562D0A-CA9D-4B3C-9E03-F6E866101AAC}" sibTransId="{BBB757BE-E261-45EE-B750-3447A8725A02}"/>
    <dgm:cxn modelId="{4308C0E0-05C6-4AF0-9677-7CC117F71FF5}" srcId="{429FF0D7-1623-4045-ABE4-656E565D9B1F}" destId="{BE876B39-27C0-4FA8-839A-B859C857E66A}" srcOrd="0" destOrd="0" parTransId="{9A4EC0D8-9922-4B43-9279-ED560BC1E3BB}" sibTransId="{ACD08549-F8B8-4518-9E0B-8F7F115A38C6}"/>
    <dgm:cxn modelId="{87E562AE-A807-4EC5-B6E1-2D93E588726F}" type="presOf" srcId="{3A89EA5C-6190-4143-AFF1-24CF8DB4AE38}" destId="{E9F529E8-9189-4B8F-BAE9-1CABBB560056}" srcOrd="0" destOrd="0" presId="urn:microsoft.com/office/officeart/2005/8/layout/hProcess4"/>
    <dgm:cxn modelId="{47347C51-7BE6-4325-B653-9C648475E1F7}" type="presOf" srcId="{3B93252C-D547-43C0-A161-B030C44632DE}" destId="{C9F46550-8F3B-47E4-AB42-34CD566BA673}" srcOrd="1" destOrd="1" presId="urn:microsoft.com/office/officeart/2005/8/layout/hProcess4"/>
    <dgm:cxn modelId="{12923AE5-1B23-4A2F-A055-4712D287C490}" type="presParOf" srcId="{4AA63876-0F0F-4210-9F83-E7F759C1EBA6}" destId="{16586A9C-7082-40A7-BEDA-9424B1430E70}" srcOrd="0" destOrd="0" presId="urn:microsoft.com/office/officeart/2005/8/layout/hProcess4"/>
    <dgm:cxn modelId="{8F1E9205-51AE-4787-8CDF-0700B1C156BF}" type="presParOf" srcId="{4AA63876-0F0F-4210-9F83-E7F759C1EBA6}" destId="{7DE6489B-EF7A-4F30-BA87-98FD3EB46C59}" srcOrd="1" destOrd="0" presId="urn:microsoft.com/office/officeart/2005/8/layout/hProcess4"/>
    <dgm:cxn modelId="{BC178DC8-168F-4B4D-8E3C-8AE19FEEC219}" type="presParOf" srcId="{4AA63876-0F0F-4210-9F83-E7F759C1EBA6}" destId="{AF426FAA-492E-4069-A72B-ED30FAC03424}" srcOrd="2" destOrd="0" presId="urn:microsoft.com/office/officeart/2005/8/layout/hProcess4"/>
    <dgm:cxn modelId="{B19A9B08-3D21-4A2E-8685-F1F50AF0B02F}" type="presParOf" srcId="{AF426FAA-492E-4069-A72B-ED30FAC03424}" destId="{9DD4A48A-82AA-41A7-9993-41929DEDE05F}" srcOrd="0" destOrd="0" presId="urn:microsoft.com/office/officeart/2005/8/layout/hProcess4"/>
    <dgm:cxn modelId="{50EDE3D4-2E74-4817-AD28-8423B3A2AF9F}" type="presParOf" srcId="{9DD4A48A-82AA-41A7-9993-41929DEDE05F}" destId="{4BE6B32F-1D8F-4124-8962-DDA0B77FF850}" srcOrd="0" destOrd="0" presId="urn:microsoft.com/office/officeart/2005/8/layout/hProcess4"/>
    <dgm:cxn modelId="{E7093056-1FC7-435A-A6A0-8CE9B33DB197}" type="presParOf" srcId="{9DD4A48A-82AA-41A7-9993-41929DEDE05F}" destId="{B9FFD387-D5DD-43E2-89DD-69E1CA0D1ED0}" srcOrd="1" destOrd="0" presId="urn:microsoft.com/office/officeart/2005/8/layout/hProcess4"/>
    <dgm:cxn modelId="{7EE063EB-0B83-49B1-8863-87B420901627}" type="presParOf" srcId="{9DD4A48A-82AA-41A7-9993-41929DEDE05F}" destId="{2CFAFD52-0058-40FF-80B0-04DE5B4DB8BB}" srcOrd="2" destOrd="0" presId="urn:microsoft.com/office/officeart/2005/8/layout/hProcess4"/>
    <dgm:cxn modelId="{82EA5CF0-455C-4500-85DE-F05B2D4DB3A0}" type="presParOf" srcId="{9DD4A48A-82AA-41A7-9993-41929DEDE05F}" destId="{75F12396-D9E5-4A9F-A075-A6ACDAF82399}" srcOrd="3" destOrd="0" presId="urn:microsoft.com/office/officeart/2005/8/layout/hProcess4"/>
    <dgm:cxn modelId="{D8A1F7BF-8B59-4E05-9A71-138C95909A23}" type="presParOf" srcId="{9DD4A48A-82AA-41A7-9993-41929DEDE05F}" destId="{8CBD8B32-F8A3-4596-A9D1-E1E0AC62CD11}" srcOrd="4" destOrd="0" presId="urn:microsoft.com/office/officeart/2005/8/layout/hProcess4"/>
    <dgm:cxn modelId="{ABE727F5-1BE7-4BA0-81BB-AD77029EB145}" type="presParOf" srcId="{AF426FAA-492E-4069-A72B-ED30FAC03424}" destId="{52471FCF-F953-43DC-B0E4-98A33E81A5DE}" srcOrd="1" destOrd="0" presId="urn:microsoft.com/office/officeart/2005/8/layout/hProcess4"/>
    <dgm:cxn modelId="{3EB4FCDD-ED4C-4AD4-81D8-8AFBD9BC8A3A}" type="presParOf" srcId="{AF426FAA-492E-4069-A72B-ED30FAC03424}" destId="{A0C573BC-90A7-4733-8E84-1570B2F5FBA3}" srcOrd="2" destOrd="0" presId="urn:microsoft.com/office/officeart/2005/8/layout/hProcess4"/>
    <dgm:cxn modelId="{D2C7B443-9B1D-46BC-9163-0B13C64B9ED9}" type="presParOf" srcId="{A0C573BC-90A7-4733-8E84-1570B2F5FBA3}" destId="{47FC6B9D-2915-40E3-BA5A-6BEC644F47D3}" srcOrd="0" destOrd="0" presId="urn:microsoft.com/office/officeart/2005/8/layout/hProcess4"/>
    <dgm:cxn modelId="{E2050C60-B6E8-4053-BEEA-B4FC9108BFE9}" type="presParOf" srcId="{A0C573BC-90A7-4733-8E84-1570B2F5FBA3}" destId="{E9F529E8-9189-4B8F-BAE9-1CABBB560056}" srcOrd="1" destOrd="0" presId="urn:microsoft.com/office/officeart/2005/8/layout/hProcess4"/>
    <dgm:cxn modelId="{FB03303C-EE03-4AEB-AF73-DD5F764D628E}" type="presParOf" srcId="{A0C573BC-90A7-4733-8E84-1570B2F5FBA3}" destId="{4110A232-E397-4D7A-80C0-DAAC0020D593}" srcOrd="2" destOrd="0" presId="urn:microsoft.com/office/officeart/2005/8/layout/hProcess4"/>
    <dgm:cxn modelId="{63533876-54FE-44F0-B897-BC03A5AAA085}" type="presParOf" srcId="{A0C573BC-90A7-4733-8E84-1570B2F5FBA3}" destId="{AC02B1D6-1CC8-4528-ABEE-11CDE4FCBD51}" srcOrd="3" destOrd="0" presId="urn:microsoft.com/office/officeart/2005/8/layout/hProcess4"/>
    <dgm:cxn modelId="{C4C90D27-7A3A-4B73-B591-38D69E00FD8A}" type="presParOf" srcId="{A0C573BC-90A7-4733-8E84-1570B2F5FBA3}" destId="{0C6C98BD-14D6-47E6-9F2B-CB604375769A}" srcOrd="4" destOrd="0" presId="urn:microsoft.com/office/officeart/2005/8/layout/hProcess4"/>
    <dgm:cxn modelId="{6CF376DD-F5DB-432B-B79F-36591FA24E0F}" type="presParOf" srcId="{AF426FAA-492E-4069-A72B-ED30FAC03424}" destId="{8AAE46A6-AB38-46E1-8306-F6ED5CFEC022}" srcOrd="3" destOrd="0" presId="urn:microsoft.com/office/officeart/2005/8/layout/hProcess4"/>
    <dgm:cxn modelId="{8B3BAA2C-0351-44DD-BE62-AB2EA8B32A56}" type="presParOf" srcId="{AF426FAA-492E-4069-A72B-ED30FAC03424}" destId="{FDE487FB-4DDB-4D1A-8EDC-049BC71F6D84}" srcOrd="4" destOrd="0" presId="urn:microsoft.com/office/officeart/2005/8/layout/hProcess4"/>
    <dgm:cxn modelId="{26DA70D4-C7F5-41AC-B716-8F44720EF1A8}" type="presParOf" srcId="{FDE487FB-4DDB-4D1A-8EDC-049BC71F6D84}" destId="{D1AE97D3-CD5A-47CD-A761-9B80CD0A147A}" srcOrd="0" destOrd="0" presId="urn:microsoft.com/office/officeart/2005/8/layout/hProcess4"/>
    <dgm:cxn modelId="{EE7D6D5D-A3A4-4AC4-9731-679AA9AFD7C4}" type="presParOf" srcId="{FDE487FB-4DDB-4D1A-8EDC-049BC71F6D84}" destId="{FB69F4EE-25D9-4B47-ABBF-FA53DCCB020B}" srcOrd="1" destOrd="0" presId="urn:microsoft.com/office/officeart/2005/8/layout/hProcess4"/>
    <dgm:cxn modelId="{EBDDE911-6AC8-43DA-98CE-C373FA4FA550}" type="presParOf" srcId="{FDE487FB-4DDB-4D1A-8EDC-049BC71F6D84}" destId="{565316A1-D283-4AA1-8FEC-80AF41ECFE1D}" srcOrd="2" destOrd="0" presId="urn:microsoft.com/office/officeart/2005/8/layout/hProcess4"/>
    <dgm:cxn modelId="{4CA47E37-C6BE-4C89-8A34-3A26F61550AE}" type="presParOf" srcId="{FDE487FB-4DDB-4D1A-8EDC-049BC71F6D84}" destId="{24129DB4-FB75-492C-912E-0617932A172C}" srcOrd="3" destOrd="0" presId="urn:microsoft.com/office/officeart/2005/8/layout/hProcess4"/>
    <dgm:cxn modelId="{488EEB08-317B-483D-8578-66AF64B3AB6E}" type="presParOf" srcId="{FDE487FB-4DDB-4D1A-8EDC-049BC71F6D84}" destId="{375511D5-8F9B-4387-8F0D-EF02F9C7F82A}" srcOrd="4" destOrd="0" presId="urn:microsoft.com/office/officeart/2005/8/layout/hProcess4"/>
    <dgm:cxn modelId="{4EFE7867-9D1C-4F63-9DCA-869A6DCB5591}" type="presParOf" srcId="{AF426FAA-492E-4069-A72B-ED30FAC03424}" destId="{231772AD-AF47-417B-ADC0-2BFB970CD81F}" srcOrd="5" destOrd="0" presId="urn:microsoft.com/office/officeart/2005/8/layout/hProcess4"/>
    <dgm:cxn modelId="{F747CA1F-A450-41F5-B8DB-76C046E4A186}" type="presParOf" srcId="{AF426FAA-492E-4069-A72B-ED30FAC03424}" destId="{7ADB2968-4AE1-4BA2-A07E-FFDD064BF6B5}" srcOrd="6" destOrd="0" presId="urn:microsoft.com/office/officeart/2005/8/layout/hProcess4"/>
    <dgm:cxn modelId="{CED154E7-1B5D-470C-A6BB-748F77FD17A5}" type="presParOf" srcId="{7ADB2968-4AE1-4BA2-A07E-FFDD064BF6B5}" destId="{D387ECF6-5885-473A-9C15-13E126D33E74}" srcOrd="0" destOrd="0" presId="urn:microsoft.com/office/officeart/2005/8/layout/hProcess4"/>
    <dgm:cxn modelId="{32B8A088-FAB2-4C5E-B7FD-876DB69C5ECD}" type="presParOf" srcId="{7ADB2968-4AE1-4BA2-A07E-FFDD064BF6B5}" destId="{3291AE77-2151-45DE-8234-F44DFA50C003}" srcOrd="1" destOrd="0" presId="urn:microsoft.com/office/officeart/2005/8/layout/hProcess4"/>
    <dgm:cxn modelId="{A1F6456C-EE4F-44EE-A0BC-5C5C236109B9}" type="presParOf" srcId="{7ADB2968-4AE1-4BA2-A07E-FFDD064BF6B5}" destId="{C9F46550-8F3B-47E4-AB42-34CD566BA673}" srcOrd="2" destOrd="0" presId="urn:microsoft.com/office/officeart/2005/8/layout/hProcess4"/>
    <dgm:cxn modelId="{8F4233FC-0DBE-4610-BEB6-29981F181D36}" type="presParOf" srcId="{7ADB2968-4AE1-4BA2-A07E-FFDD064BF6B5}" destId="{786BDC5B-3BAD-412B-BC85-BC2B9F240262}" srcOrd="3" destOrd="0" presId="urn:microsoft.com/office/officeart/2005/8/layout/hProcess4"/>
    <dgm:cxn modelId="{A04281C0-DD90-4E13-B825-960F10EA66DE}" type="presParOf" srcId="{7ADB2968-4AE1-4BA2-A07E-FFDD064BF6B5}" destId="{1A7EA6CC-951B-4779-BD57-962C306F8C2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FFD387-D5DD-43E2-89DD-69E1CA0D1ED0}">
      <dsp:nvSpPr>
        <dsp:cNvPr id="0" name=""/>
        <dsp:cNvSpPr/>
      </dsp:nvSpPr>
      <dsp:spPr>
        <a:xfrm>
          <a:off x="3516" y="922310"/>
          <a:ext cx="1807166" cy="3060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登陆</a:t>
          </a:r>
          <a:r>
            <a:rPr lang="en-US" alt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https://life.nju.edu.cn/sydwgl/list.htm</a:t>
          </a:r>
          <a:r>
            <a:rPr lang="zh-CN" altLang="en-US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，下载填写</a:t>
          </a:r>
          <a:r>
            <a:rPr lang="en-US" alt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lang="zh-CN" alt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南京大学实验动物福利与伦理审查表</a:t>
          </a:r>
          <a:r>
            <a:rPr lang="en-US" alt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lang="zh-CN" altLang="en-US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通过学校实验动物伦理委员会审查后取得批准编号（</a:t>
          </a:r>
          <a:r>
            <a:rPr kumimoji="0" lang="en-US" altLang="zh-CN" sz="1400" b="0" i="0" u="none" strike="noStrike" kern="1200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IACUC</a:t>
          </a:r>
          <a:r>
            <a:rPr kumimoji="0" lang="zh-CN" altLang="en-US" sz="1400" b="0" i="0" u="none" strike="noStrike" kern="1200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编号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）</a:t>
          </a: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</dsp:txBody>
      <dsp:txXfrm>
        <a:off x="56446" y="975240"/>
        <a:ext cx="1701306" cy="2299017"/>
      </dsp:txXfrm>
    </dsp:sp>
    <dsp:sp modelId="{52471FCF-F953-43DC-B0E4-98A33E81A5DE}">
      <dsp:nvSpPr>
        <dsp:cNvPr id="0" name=""/>
        <dsp:cNvSpPr/>
      </dsp:nvSpPr>
      <dsp:spPr>
        <a:xfrm rot="1130305">
          <a:off x="906725" y="2763106"/>
          <a:ext cx="2146550" cy="2146550"/>
        </a:xfrm>
        <a:prstGeom prst="leftCircularArrow">
          <a:avLst>
            <a:gd name="adj1" fmla="val 2689"/>
            <a:gd name="adj2" fmla="val 327266"/>
            <a:gd name="adj3" fmla="val 218335"/>
            <a:gd name="adj4" fmla="val 7140047"/>
            <a:gd name="adj5" fmla="val 3137"/>
          </a:avLst>
        </a:prstGeom>
        <a:solidFill>
          <a:schemeClr val="accent6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F12396-D9E5-4A9F-A075-A6ACDAF82399}">
      <dsp:nvSpPr>
        <dsp:cNvPr id="0" name=""/>
        <dsp:cNvSpPr/>
      </dsp:nvSpPr>
      <dsp:spPr>
        <a:xfrm>
          <a:off x="494856" y="3805811"/>
          <a:ext cx="1606370" cy="638800"/>
        </a:xfrm>
        <a:prstGeom prst="roundRect">
          <a:avLst>
            <a:gd name="adj" fmla="val 10000"/>
          </a:avLst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 dirty="0" smtClean="0"/>
            <a:t>伦理审查</a:t>
          </a:r>
          <a:endParaRPr lang="zh-CN" altLang="en-US" sz="2300" kern="1200" dirty="0"/>
        </a:p>
      </dsp:txBody>
      <dsp:txXfrm>
        <a:off x="513566" y="3824521"/>
        <a:ext cx="1568950" cy="601380"/>
      </dsp:txXfrm>
    </dsp:sp>
    <dsp:sp modelId="{E9F529E8-9189-4B8F-BAE9-1CABBB560056}">
      <dsp:nvSpPr>
        <dsp:cNvPr id="0" name=""/>
        <dsp:cNvSpPr/>
      </dsp:nvSpPr>
      <dsp:spPr>
        <a:xfrm>
          <a:off x="2286294" y="922310"/>
          <a:ext cx="1807166" cy="3060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184212"/>
              <a:satOff val="-8053"/>
              <a:lumOff val="21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登陆</a:t>
          </a:r>
          <a:r>
            <a:rPr lang="en-US" alt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https://life.nju.edu.cn/sydwgl/list.htm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，下载</a:t>
          </a:r>
          <a:r>
            <a:rPr kumimoji="0" lang="en-US" altLang="zh-CN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动物饲养协议</a:t>
          </a:r>
          <a:r>
            <a:rPr kumimoji="0" lang="en-US" altLang="zh-CN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，打印</a:t>
          </a:r>
          <a:r>
            <a:rPr kumimoji="0" lang="en-US" altLang="zh-CN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1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式</a:t>
          </a:r>
          <a:r>
            <a:rPr kumimoji="0" lang="en-US" altLang="zh-CN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2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份，</a:t>
          </a:r>
          <a:r>
            <a:rPr kumimoji="0" lang="en-US" altLang="zh-CN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PI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签字，中心签字确认，取得饲养编号（</a:t>
          </a:r>
          <a:r>
            <a:rPr kumimoji="0" lang="en-US" altLang="zh-CN" sz="1400" b="0" i="0" u="none" strike="noStrike" kern="1200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SY</a:t>
          </a:r>
          <a:r>
            <a:rPr kumimoji="0" lang="zh-CN" altLang="en-US" sz="1400" b="0" i="0" u="none" strike="noStrike" kern="1200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编号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）</a:t>
          </a: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</dsp:txBody>
      <dsp:txXfrm>
        <a:off x="2339224" y="1631116"/>
        <a:ext cx="1701306" cy="2299017"/>
      </dsp:txXfrm>
    </dsp:sp>
    <dsp:sp modelId="{8AAE46A6-AB38-46E1-8306-F6ED5CFEC022}">
      <dsp:nvSpPr>
        <dsp:cNvPr id="0" name=""/>
        <dsp:cNvSpPr/>
      </dsp:nvSpPr>
      <dsp:spPr>
        <a:xfrm rot="20814651">
          <a:off x="3173155" y="323186"/>
          <a:ext cx="2238402" cy="1881932"/>
        </a:xfrm>
        <a:prstGeom prst="circularArrow">
          <a:avLst>
            <a:gd name="adj1" fmla="val 2628"/>
            <a:gd name="adj2" fmla="val 319473"/>
            <a:gd name="adj3" fmla="val 20861389"/>
            <a:gd name="adj4" fmla="val 13931883"/>
            <a:gd name="adj5" fmla="val 3066"/>
          </a:avLst>
        </a:prstGeom>
        <a:solidFill>
          <a:schemeClr val="accent6">
            <a:shade val="90000"/>
            <a:hueOff val="253246"/>
            <a:satOff val="-10115"/>
            <a:lumOff val="234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02B1D6-1CC8-4528-ABEE-11CDE4FCBD51}">
      <dsp:nvSpPr>
        <dsp:cNvPr id="0" name=""/>
        <dsp:cNvSpPr/>
      </dsp:nvSpPr>
      <dsp:spPr>
        <a:xfrm>
          <a:off x="2816380" y="684630"/>
          <a:ext cx="1606370" cy="638800"/>
        </a:xfrm>
        <a:prstGeom prst="roundRect">
          <a:avLst>
            <a:gd name="adj" fmla="val 10000"/>
          </a:avLst>
        </a:prstGeom>
        <a:solidFill>
          <a:schemeClr val="accent6">
            <a:shade val="50000"/>
            <a:hueOff val="184212"/>
            <a:satOff val="-8053"/>
            <a:lumOff val="21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 dirty="0" smtClean="0"/>
            <a:t>饲养协议</a:t>
          </a:r>
          <a:endParaRPr lang="zh-CN" altLang="en-US" sz="2300" kern="1200" dirty="0"/>
        </a:p>
      </dsp:txBody>
      <dsp:txXfrm>
        <a:off x="2835090" y="703340"/>
        <a:ext cx="1568950" cy="601380"/>
      </dsp:txXfrm>
    </dsp:sp>
    <dsp:sp modelId="{FB69F4EE-25D9-4B47-ABBF-FA53DCCB020B}">
      <dsp:nvSpPr>
        <dsp:cNvPr id="0" name=""/>
        <dsp:cNvSpPr/>
      </dsp:nvSpPr>
      <dsp:spPr>
        <a:xfrm>
          <a:off x="4569072" y="922310"/>
          <a:ext cx="1807166" cy="3060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368424"/>
              <a:satOff val="-16105"/>
              <a:lumOff val="43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x-none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根据</a:t>
          </a:r>
          <a:r>
            <a:rPr 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本设施现行</a:t>
          </a:r>
          <a:r>
            <a:rPr lang="x-none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动物实验的收费标准</a:t>
          </a:r>
          <a:r>
            <a:rPr lang="x-none" sz="1400" kern="1200" dirty="0" smtClean="0">
              <a:solidFill>
                <a:srgbClr val="FF0000"/>
              </a:solidFill>
              <a:latin typeface="Times New Roman" panose="02020603050405020304" pitchFamily="18" charset="0"/>
              <a:ea typeface="楷体" panose="02010609060101010101" pitchFamily="49" charset="-122"/>
            </a:rPr>
            <a:t>预缴动物饲养费</a:t>
          </a:r>
          <a:r>
            <a:rPr 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，确认收到预付费后安排进鼠。</a:t>
          </a: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x-none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实验预期超过</a:t>
          </a:r>
          <a:r>
            <a:rPr 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3</a:t>
          </a:r>
          <a:r>
            <a:rPr lang="x-none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个月者，预交</a:t>
          </a:r>
          <a:r>
            <a:rPr 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3</a:t>
          </a:r>
          <a:r>
            <a:rPr lang="x-none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个月饲养费，不足</a:t>
          </a:r>
          <a:r>
            <a:rPr 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3</a:t>
          </a:r>
          <a:r>
            <a:rPr lang="x-none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个月者全额预交；一个月费用超过</a:t>
          </a:r>
          <a:r>
            <a:rPr 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2</a:t>
          </a:r>
          <a:r>
            <a:rPr lang="x-none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万元者可预交一个月饲养费。</a:t>
          </a:r>
          <a:endParaRPr lang="zh-CN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</dsp:txBody>
      <dsp:txXfrm>
        <a:off x="4622002" y="975240"/>
        <a:ext cx="1701306" cy="2299017"/>
      </dsp:txXfrm>
    </dsp:sp>
    <dsp:sp modelId="{231772AD-AF47-417B-ADC0-2BFB970CD81F}">
      <dsp:nvSpPr>
        <dsp:cNvPr id="0" name=""/>
        <dsp:cNvSpPr/>
      </dsp:nvSpPr>
      <dsp:spPr>
        <a:xfrm rot="886929">
          <a:off x="5472560" y="2747667"/>
          <a:ext cx="2110652" cy="2110652"/>
        </a:xfrm>
        <a:prstGeom prst="leftCircularArrow">
          <a:avLst>
            <a:gd name="adj1" fmla="val 2734"/>
            <a:gd name="adj2" fmla="val 333187"/>
            <a:gd name="adj3" fmla="val 188744"/>
            <a:gd name="adj4" fmla="val 7104535"/>
            <a:gd name="adj5" fmla="val 3190"/>
          </a:avLst>
        </a:prstGeom>
        <a:solidFill>
          <a:schemeClr val="accent6">
            <a:shade val="90000"/>
            <a:hueOff val="253246"/>
            <a:satOff val="-10115"/>
            <a:lumOff val="234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129DB4-FB75-492C-912E-0617932A172C}">
      <dsp:nvSpPr>
        <dsp:cNvPr id="0" name=""/>
        <dsp:cNvSpPr/>
      </dsp:nvSpPr>
      <dsp:spPr>
        <a:xfrm>
          <a:off x="5096427" y="3804719"/>
          <a:ext cx="1606370" cy="638800"/>
        </a:xfrm>
        <a:prstGeom prst="roundRect">
          <a:avLst>
            <a:gd name="adj" fmla="val 10000"/>
          </a:avLst>
        </a:prstGeom>
        <a:solidFill>
          <a:schemeClr val="accent6">
            <a:shade val="50000"/>
            <a:hueOff val="368424"/>
            <a:satOff val="-16105"/>
            <a:lumOff val="43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 dirty="0" smtClean="0"/>
            <a:t>饲养预付费</a:t>
          </a:r>
          <a:endParaRPr lang="zh-CN" altLang="en-US" sz="2300" kern="1200" dirty="0"/>
        </a:p>
      </dsp:txBody>
      <dsp:txXfrm>
        <a:off x="5115137" y="3823429"/>
        <a:ext cx="1568950" cy="601380"/>
      </dsp:txXfrm>
    </dsp:sp>
    <dsp:sp modelId="{3291AE77-2151-45DE-8234-F44DFA50C003}">
      <dsp:nvSpPr>
        <dsp:cNvPr id="0" name=""/>
        <dsp:cNvSpPr/>
      </dsp:nvSpPr>
      <dsp:spPr>
        <a:xfrm>
          <a:off x="6851850" y="922310"/>
          <a:ext cx="1807166" cy="3060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184212"/>
              <a:satOff val="-8053"/>
              <a:lumOff val="21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登陆</a:t>
          </a:r>
          <a:r>
            <a:rPr lang="en-US" alt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https://life.nju.edu.cn/sydwgl/list.htm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，下载</a:t>
          </a:r>
          <a:r>
            <a:rPr kumimoji="0" lang="en-US" altLang="zh-CN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kumimoji="0" lang="zh-CN" altLang="en-US" sz="1400" b="0" i="0" u="none" strike="noStrike" kern="1200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进动物申请</a:t>
          </a:r>
          <a:r>
            <a:rPr kumimoji="0" lang="en-US" altLang="zh-CN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kumimoji="0" lang="zh-CN" altLang="en-US" sz="1400" b="0" i="0" u="none" strike="noStrike" kern="1200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，填写后</a:t>
          </a:r>
          <a:r>
            <a:rPr lang="zh-CN" altLang="en-US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邮件提交</a:t>
          </a:r>
          <a:r>
            <a:rPr lang="en-US" altLang="zh-CN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miceservice@nju.edu.cn</a:t>
          </a:r>
          <a:r>
            <a:rPr lang="zh-CN" altLang="en-US" sz="1400" kern="12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，审核通过后进鼠。</a:t>
          </a: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</dsp:txBody>
      <dsp:txXfrm>
        <a:off x="6904780" y="1631116"/>
        <a:ext cx="1701306" cy="2299017"/>
      </dsp:txXfrm>
    </dsp:sp>
    <dsp:sp modelId="{786BDC5B-3BAD-412B-BC85-BC2B9F240262}">
      <dsp:nvSpPr>
        <dsp:cNvPr id="0" name=""/>
        <dsp:cNvSpPr/>
      </dsp:nvSpPr>
      <dsp:spPr>
        <a:xfrm>
          <a:off x="7256959" y="681621"/>
          <a:ext cx="1606370" cy="638800"/>
        </a:xfrm>
        <a:prstGeom prst="roundRect">
          <a:avLst>
            <a:gd name="adj" fmla="val 10000"/>
          </a:avLst>
        </a:prstGeom>
        <a:solidFill>
          <a:schemeClr val="accent6">
            <a:shade val="50000"/>
            <a:hueOff val="184212"/>
            <a:satOff val="-8053"/>
            <a:lumOff val="21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 dirty="0" smtClean="0"/>
            <a:t>进动物申请</a:t>
          </a:r>
          <a:endParaRPr lang="zh-CN" altLang="en-US" sz="2300" kern="1200" dirty="0"/>
        </a:p>
      </dsp:txBody>
      <dsp:txXfrm>
        <a:off x="7275669" y="700331"/>
        <a:ext cx="1568950" cy="601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>Nanjing University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Yong</dc:creator>
  <cp:keywords/>
  <dc:description/>
  <cp:lastModifiedBy>Lu Yong</cp:lastModifiedBy>
  <cp:revision>3</cp:revision>
  <dcterms:created xsi:type="dcterms:W3CDTF">2020-04-15T08:22:00Z</dcterms:created>
  <dcterms:modified xsi:type="dcterms:W3CDTF">2020-04-16T01:18:00Z</dcterms:modified>
</cp:coreProperties>
</file>